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kern w:val="36"/>
          <w:sz w:val="36"/>
          <w:szCs w:val="36"/>
        </w:rPr>
      </w:pPr>
      <w:r>
        <w:rPr>
          <w:rFonts w:hint="eastAsia" w:ascii="黑体" w:hAnsi="黑体" w:eastAsia="黑体" w:cs="黑体"/>
          <w:kern w:val="36"/>
          <w:sz w:val="30"/>
          <w:szCs w:val="30"/>
          <w:lang w:val="en-US" w:eastAsia="zh-Hans"/>
        </w:rPr>
        <w:t>附件</w:t>
      </w:r>
      <w:r>
        <w:rPr>
          <w:rFonts w:hint="eastAsia" w:ascii="黑体" w:hAnsi="黑体" w:eastAsia="黑体" w:cs="黑体"/>
          <w:kern w:val="36"/>
          <w:sz w:val="30"/>
          <w:szCs w:val="30"/>
          <w:lang w:eastAsia="zh-Hans"/>
        </w:rPr>
        <w:t>：</w:t>
      </w:r>
      <w:r>
        <w:rPr>
          <w:rFonts w:hint="eastAsia" w:ascii="黑体" w:hAnsi="黑体" w:eastAsia="黑体" w:cs="黑体"/>
          <w:kern w:val="36"/>
          <w:sz w:val="30"/>
          <w:szCs w:val="30"/>
          <w:lang w:val="en-US" w:eastAsia="zh-CN"/>
        </w:rPr>
        <w:t xml:space="preserve">                       </w:t>
      </w:r>
      <w:r>
        <w:rPr>
          <w:rFonts w:hint="eastAsia" w:ascii="方正小标宋_GBK" w:hAnsi="方正小标宋_GBK" w:eastAsia="方正小标宋_GBK" w:cs="方正小标宋_GBK"/>
          <w:kern w:val="36"/>
          <w:sz w:val="36"/>
          <w:szCs w:val="36"/>
          <w:lang w:val="en-US" w:eastAsia="zh-CN"/>
        </w:rPr>
        <w:t>云南省森林灾害预警与控制</w:t>
      </w:r>
      <w:r>
        <w:rPr>
          <w:rFonts w:hint="eastAsia" w:ascii="方正小标宋_GBK" w:hAnsi="方正小标宋_GBK" w:eastAsia="方正小标宋_GBK" w:cs="方正小标宋_GBK"/>
          <w:kern w:val="36"/>
          <w:sz w:val="36"/>
          <w:szCs w:val="36"/>
        </w:rPr>
        <w:t>重点验室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kern w:val="36"/>
          <w:sz w:val="36"/>
          <w:szCs w:val="36"/>
          <w:lang w:val="en-US" w:eastAsia="zh-Hans"/>
        </w:rPr>
      </w:pPr>
      <w:r>
        <w:rPr>
          <w:rFonts w:hint="eastAsia" w:ascii="方正小标宋_GBK" w:hAnsi="方正小标宋_GBK" w:eastAsia="方正小标宋_GBK" w:cs="方正小标宋_GBK"/>
          <w:kern w:val="36"/>
          <w:sz w:val="36"/>
          <w:szCs w:val="36"/>
        </w:rPr>
        <w:t>2022年度开放基金</w:t>
      </w:r>
      <w:r>
        <w:rPr>
          <w:rFonts w:hint="default" w:ascii="方正小标宋_GBK" w:hAnsi="方正小标宋_GBK" w:eastAsia="方正小标宋_GBK" w:cs="方正小标宋_GBK"/>
          <w:kern w:val="36"/>
          <w:sz w:val="36"/>
          <w:szCs w:val="36"/>
        </w:rPr>
        <w:t>拟立项项目</w:t>
      </w:r>
      <w:bookmarkStart w:id="0" w:name="_GoBack"/>
      <w:bookmarkEnd w:id="0"/>
      <w:r>
        <w:rPr>
          <w:rFonts w:hint="eastAsia" w:ascii="方正小标宋_GBK" w:hAnsi="方正小标宋_GBK" w:eastAsia="方正小标宋_GBK" w:cs="方正小标宋_GBK"/>
          <w:kern w:val="36"/>
          <w:sz w:val="36"/>
          <w:szCs w:val="36"/>
          <w:lang w:val="en-US" w:eastAsia="zh-Hans"/>
        </w:rPr>
        <w:t>清单</w:t>
      </w:r>
    </w:p>
    <w:tbl>
      <w:tblPr>
        <w:tblStyle w:val="4"/>
        <w:tblpPr w:leftFromText="180" w:rightFromText="180" w:vertAnchor="text" w:horzAnchor="page" w:tblpXSpec="center" w:tblpY="552"/>
        <w:tblOverlap w:val="never"/>
        <w:tblW w:w="45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6396"/>
        <w:gridCol w:w="2416"/>
        <w:gridCol w:w="1768"/>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s="Times New Roman"/>
                <w:color w:val="000000"/>
                <w:kern w:val="0"/>
                <w:sz w:val="24"/>
                <w:szCs w:val="24"/>
                <w:lang w:val="en-US" w:eastAsia="zh-Hans"/>
              </w:rPr>
            </w:pPr>
            <w:r>
              <w:rPr>
                <w:rFonts w:hint="eastAsia" w:ascii="Times New Roman" w:hAnsi="Times New Roman" w:eastAsia="黑体" w:cs="Times New Roman"/>
                <w:color w:val="000000"/>
                <w:kern w:val="0"/>
                <w:sz w:val="24"/>
                <w:szCs w:val="24"/>
                <w:lang w:val="en-US" w:eastAsia="zh-Hans"/>
              </w:rPr>
              <w:t>序号</w:t>
            </w:r>
          </w:p>
        </w:tc>
        <w:tc>
          <w:tcPr>
            <w:tcW w:w="2399"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项目名称</w:t>
            </w:r>
          </w:p>
        </w:tc>
        <w:tc>
          <w:tcPr>
            <w:tcW w:w="90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黑体" w:cs="Times New Roman"/>
                <w:color w:val="000000"/>
                <w:kern w:val="0"/>
                <w:sz w:val="24"/>
                <w:szCs w:val="24"/>
              </w:rPr>
            </w:pPr>
            <w:r>
              <w:rPr>
                <w:rFonts w:ascii="Times New Roman" w:hAnsi="Times New Roman" w:eastAsia="黑体" w:cs="Times New Roman"/>
                <w:color w:val="000000"/>
                <w:kern w:val="0"/>
                <w:sz w:val="24"/>
                <w:szCs w:val="24"/>
              </w:rPr>
              <w:t>工作单位</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Times New Roman" w:hAnsi="Times New Roman" w:eastAsia="黑体" w:cs="Times New Roman"/>
                <w:color w:val="000000"/>
                <w:kern w:val="0"/>
                <w:sz w:val="24"/>
                <w:szCs w:val="24"/>
              </w:rPr>
            </w:pPr>
            <w:r>
              <w:rPr>
                <w:rFonts w:hint="eastAsia" w:ascii="Times New Roman" w:hAnsi="Times New Roman" w:eastAsia="黑体" w:cs="Times New Roman"/>
                <w:color w:val="000000"/>
                <w:kern w:val="0"/>
                <w:sz w:val="24"/>
                <w:szCs w:val="24"/>
              </w:rPr>
              <w:t>项目类型</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Times New Roman" w:hAnsi="Times New Roman" w:eastAsia="黑体" w:cs="Times New Roman"/>
                <w:color w:val="000000"/>
                <w:kern w:val="0"/>
                <w:sz w:val="24"/>
                <w:szCs w:val="24"/>
                <w:lang w:val="en-US" w:eastAsia="zh-CN"/>
              </w:rPr>
            </w:pPr>
            <w:r>
              <w:rPr>
                <w:rFonts w:hint="eastAsia" w:ascii="Times New Roman" w:hAnsi="Times New Roman" w:eastAsia="黑体" w:cs="Times New Roman"/>
                <w:color w:val="000000"/>
                <w:kern w:val="0"/>
                <w:sz w:val="24"/>
                <w:szCs w:val="24"/>
                <w:lang w:val="en-US" w:eastAsia="zh-CN"/>
              </w:rPr>
              <w:t>资助金额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color w:val="000000"/>
                <w:kern w:val="0"/>
                <w:sz w:val="24"/>
                <w:szCs w:val="24"/>
                <w:lang w:val="en-US" w:eastAsia="zh-CN"/>
              </w:rPr>
            </w:pPr>
            <w:r>
              <w:rPr>
                <w:rFonts w:hint="eastAsia" w:ascii="Times New Roman" w:hAnsi="Times New Roman" w:eastAsia="黑体" w:cs="Times New Roman"/>
                <w:color w:val="000000"/>
                <w:kern w:val="0"/>
                <w:sz w:val="24"/>
                <w:szCs w:val="24"/>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w:t>
            </w:r>
          </w:p>
        </w:tc>
        <w:tc>
          <w:tcPr>
            <w:tcW w:w="239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lang w:val="en-US" w:eastAsia="zh-CN"/>
              </w:rPr>
            </w:pPr>
            <w:r>
              <w:rPr>
                <w:rFonts w:hint="default" w:ascii="Times New Roman" w:hAnsi="Times New Roman" w:eastAsia="宋体" w:cs="Times New Roman"/>
                <w:b w:val="0"/>
                <w:bCs w:val="0"/>
                <w:color w:val="000000"/>
                <w:kern w:val="0"/>
                <w:sz w:val="24"/>
                <w:szCs w:val="24"/>
                <w:lang w:val="en-US" w:eastAsia="zh-CN" w:bidi="ar"/>
              </w:rPr>
              <w:t>中国雕球链蚧属（半翅目：球链蚧科）的分类修订及生物学研究</w:t>
            </w:r>
          </w:p>
        </w:tc>
        <w:tc>
          <w:tcPr>
            <w:tcW w:w="90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2</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丛枝菌根真菌对石榴根际微生物群落影响</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3</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基于Global Fire Atlas遥感数据的云南省野火时空动态研究</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
              </w:rPr>
              <w:t>内蒙古农业大学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4</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草地贪夜蛾植物源绿色杀虫剂的筛选及防治机理初步研究</w:t>
            </w:r>
          </w:p>
        </w:tc>
        <w:tc>
          <w:tcPr>
            <w:tcW w:w="90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5</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中国克亚科竹节虫比较形态学及系统发育研究</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6</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入侵红火蚁毒液杀虫基因的克隆鉴定</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7</w:t>
            </w:r>
          </w:p>
        </w:tc>
        <w:tc>
          <w:tcPr>
            <w:tcW w:w="239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昆明草原蝴蝶物种多样性研究</w:t>
            </w:r>
          </w:p>
        </w:tc>
        <w:tc>
          <w:tcPr>
            <w:tcW w:w="906"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8</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无毛凹臭蚁（</w:t>
            </w:r>
            <w:r>
              <w:rPr>
                <w:rFonts w:hint="default" w:ascii="Times New Roman" w:hAnsi="Times New Roman" w:eastAsia="宋体" w:cs="Times New Roman"/>
                <w:b w:val="0"/>
                <w:bCs w:val="0"/>
                <w:i/>
                <w:iCs/>
                <w:color w:val="000000"/>
                <w:kern w:val="0"/>
                <w:sz w:val="24"/>
                <w:szCs w:val="24"/>
                <w:lang w:val="en-US" w:eastAsia="zh-CN" w:bidi="ar"/>
              </w:rPr>
              <w:t>Ochetellus glaber</w:t>
            </w:r>
            <w:r>
              <w:rPr>
                <w:rFonts w:hint="default" w:ascii="Times New Roman" w:hAnsi="Times New Roman" w:eastAsia="宋体" w:cs="Times New Roman"/>
                <w:b w:val="0"/>
                <w:bCs w:val="0"/>
                <w:color w:val="000000"/>
                <w:kern w:val="0"/>
                <w:sz w:val="24"/>
                <w:szCs w:val="24"/>
                <w:lang w:val="en-US" w:eastAsia="zh-CN" w:bidi="ar"/>
              </w:rPr>
              <w:t>）与红火蚁（</w:t>
            </w:r>
            <w:r>
              <w:rPr>
                <w:rFonts w:hint="default" w:ascii="Times New Roman" w:hAnsi="Times New Roman" w:eastAsia="宋体" w:cs="Times New Roman"/>
                <w:b w:val="0"/>
                <w:bCs w:val="0"/>
                <w:i/>
                <w:iCs/>
                <w:color w:val="000000"/>
                <w:kern w:val="0"/>
                <w:sz w:val="24"/>
                <w:szCs w:val="24"/>
                <w:lang w:val="en-US" w:eastAsia="zh-CN" w:bidi="ar"/>
              </w:rPr>
              <w:t>Solenopsis invicta</w:t>
            </w:r>
            <w:r>
              <w:rPr>
                <w:rFonts w:hint="default" w:ascii="Times New Roman" w:hAnsi="Times New Roman" w:eastAsia="宋体" w:cs="Times New Roman"/>
                <w:b w:val="0"/>
                <w:bCs w:val="0"/>
                <w:color w:val="000000"/>
                <w:kern w:val="0"/>
                <w:sz w:val="24"/>
                <w:szCs w:val="24"/>
                <w:lang w:val="en-US" w:eastAsia="zh-CN" w:bidi="ar"/>
              </w:rPr>
              <w:t>） 的竞争和共存机制研究</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9</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林下三七主要病害生防菌筛选</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10</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轿子雪山杜鹃属植物土壤微生物沿海拔梯度分布格局及形成机制研究</w:t>
            </w:r>
          </w:p>
        </w:tc>
        <w:tc>
          <w:tcPr>
            <w:tcW w:w="906"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教师类</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11</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基于全基因组序列挖掘云南切梢小蠹化学感受相关基因</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12</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黄带犀猎蝽毒液丝氨酸蛋白酶鉴定及功能分析</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13</w:t>
            </w:r>
          </w:p>
        </w:tc>
        <w:tc>
          <w:tcPr>
            <w:tcW w:w="2399"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气候变化背景下草地贪夜蛾在云南省的分布变化模型模拟及经济损失评估</w:t>
            </w:r>
          </w:p>
        </w:tc>
        <w:tc>
          <w:tcPr>
            <w:tcW w:w="906"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14</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草地贪夜蛾近交衰退的种群适合度效应及其关联基因鉴定与功能分析</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15</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云南锦斑蛾解毒代谢酶基因的鉴定及功能初探</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16</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千里光抗烟草花叶病毒活性成分作用机制研究</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17</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尖孢镰刀菌对秀丽隐杆线虫影响的分子机制研究</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18</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云南省林草外来入侵有害病原微生物入侵路径及精准分子鉴定研究</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19</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计划烧除对云南松林林下灌木层的影响</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367" w:type="pc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20</w:t>
            </w:r>
          </w:p>
        </w:tc>
        <w:tc>
          <w:tcPr>
            <w:tcW w:w="239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宋体" w:cs="Times New Roman"/>
                <w:b w:val="0"/>
                <w:bCs w:val="0"/>
                <w:color w:val="000000"/>
                <w:kern w:val="0"/>
                <w:sz w:val="24"/>
                <w:szCs w:val="24"/>
              </w:rPr>
            </w:pPr>
            <w:r>
              <w:rPr>
                <w:rFonts w:hint="default" w:ascii="Times New Roman" w:hAnsi="Times New Roman" w:eastAsia="宋体" w:cs="Times New Roman"/>
                <w:b w:val="0"/>
                <w:bCs w:val="0"/>
                <w:color w:val="000000"/>
                <w:kern w:val="0"/>
                <w:sz w:val="24"/>
                <w:szCs w:val="24"/>
                <w:lang w:val="en-US" w:eastAsia="zh-CN" w:bidi="ar"/>
              </w:rPr>
              <w:t>生物熏蒸对林下天麻土传病害的防治研究</w:t>
            </w:r>
          </w:p>
        </w:tc>
        <w:tc>
          <w:tcPr>
            <w:tcW w:w="90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西南林业大学</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研究生</w:t>
            </w:r>
            <w:r>
              <w:rPr>
                <w:rFonts w:hint="eastAsia" w:ascii="宋体" w:hAnsi="宋体" w:eastAsia="宋体" w:cs="宋体"/>
                <w:b w:val="0"/>
                <w:bCs w:val="0"/>
                <w:color w:val="000000"/>
                <w:kern w:val="0"/>
                <w:sz w:val="24"/>
                <w:szCs w:val="24"/>
              </w:rPr>
              <w:t>项目</w:t>
            </w:r>
          </w:p>
        </w:tc>
        <w:tc>
          <w:tcPr>
            <w:tcW w:w="663" w:type="pc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hAnsi="宋体" w:eastAsia="宋体" w:cs="宋体"/>
                <w:b w:val="0"/>
                <w:bCs w:val="0"/>
                <w:color w:val="000000"/>
                <w:kern w:val="0"/>
                <w:sz w:val="24"/>
                <w:szCs w:val="24"/>
                <w:lang w:val="en-US" w:eastAsia="zh-CN"/>
              </w:rPr>
            </w:pPr>
            <w:r>
              <w:rPr>
                <w:rFonts w:hint="eastAsia" w:ascii="宋体" w:hAnsi="宋体" w:eastAsia="宋体" w:cs="宋体"/>
                <w:b w:val="0"/>
                <w:bCs w:val="0"/>
                <w:color w:val="000000"/>
                <w:kern w:val="0"/>
                <w:sz w:val="24"/>
                <w:szCs w:val="24"/>
                <w:lang w:val="en-US" w:eastAsia="zh-CN"/>
              </w:rPr>
              <w:t>0.50</w:t>
            </w: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kern w:val="36"/>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方正小标宋_GBK" w:hAnsi="方正小标宋_GBK" w:eastAsia="方正小标宋_GBK" w:cs="方正小标宋_GBK"/>
          <w:kern w:val="36"/>
          <w:sz w:val="24"/>
          <w:szCs w:val="24"/>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_GBK" w:hAnsi="方正小标宋_GBK" w:eastAsia="方正小标宋_GBK" w:cs="方正小标宋_GBK"/>
          <w:kern w:val="36"/>
          <w:sz w:val="36"/>
          <w:szCs w:val="36"/>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_GBK" w:hAnsi="方正小标宋_GBK" w:eastAsia="方正小标宋_GBK" w:cs="方正小标宋_GBK"/>
          <w:kern w:val="36"/>
          <w:sz w:val="36"/>
          <w:szCs w:val="36"/>
          <w:lang w:val="en-US" w:eastAsia="zh-Hans"/>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方正小标宋_GBK" w:hAnsi="方正小标宋_GBK" w:eastAsia="方正小标宋_GBK" w:cs="方正小标宋_GBK"/>
          <w:kern w:val="36"/>
          <w:sz w:val="36"/>
          <w:szCs w:val="36"/>
          <w:lang w:val="en-US" w:eastAsia="zh-Hans"/>
        </w:rPr>
      </w:pPr>
    </w:p>
    <w:p/>
    <w:sectPr>
      <w:footerReference r:id="rId3" w:type="default"/>
      <w:pgSz w:w="16838" w:h="11906" w:orient="landscape"/>
      <w:pgMar w:top="1123" w:right="1157" w:bottom="1123" w:left="121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16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Zjg5MTQxZmI2ZGU3MDM3MWEwOTRlYjgxYjE4NDEifQ=="/>
  </w:docVars>
  <w:rsids>
    <w:rsidRoot w:val="FFDBA673"/>
    <w:rsid w:val="1FBAFB6B"/>
    <w:rsid w:val="25F76CC8"/>
    <w:rsid w:val="28D07041"/>
    <w:rsid w:val="5F89693C"/>
    <w:rsid w:val="6EF77B74"/>
    <w:rsid w:val="7D837BEC"/>
    <w:rsid w:val="A2FB36A3"/>
    <w:rsid w:val="FFDBA6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759</Words>
  <Characters>874</Characters>
  <Lines>0</Lines>
  <Paragraphs>0</Paragraphs>
  <TotalTime>1</TotalTime>
  <ScaleCrop>false</ScaleCrop>
  <LinksUpToDate>false</LinksUpToDate>
  <CharactersWithSpaces>902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2022-12-07T01:30:00Z</dcterms:created>
  <dc:creator>HYX</dc:creator>
  <cp:lastModifiedBy>Dell</cp:lastModifiedBy>
  <dcterms:modified xsi:type="dcterms:W3CDTF">2023-03-02T09:30:22Z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41B65C25B34D4EABB1C6E2A9BC826355</vt:lpwstr>
  </property>
</Properties>
</file>